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Pr="006C4B46" w:rsidRDefault="00AD03C6" w:rsidP="006C4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46" w:rsidRDefault="006C4B46" w:rsidP="006C4B46"/>
    <w:p w:rsidR="006C4B46" w:rsidRDefault="001A470B" w:rsidP="006C4B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TOKAT</w:t>
      </w:r>
      <w:bookmarkStart w:id="0" w:name="_GoBack"/>
      <w:bookmarkEnd w:id="0"/>
      <w:r w:rsidR="006C4B46">
        <w:rPr>
          <w:rFonts w:ascii="Times New Roman" w:hAnsi="Times New Roman"/>
          <w:b/>
          <w:sz w:val="24"/>
          <w:szCs w:val="24"/>
        </w:rPr>
        <w:t xml:space="preserve"> MESLEK YÜKSEKOKULU </w:t>
      </w:r>
    </w:p>
    <w:p w:rsidR="006C4B46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F42900" w:rsidRDefault="006C4B46" w:rsidP="006C4B46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D31FD4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</w:t>
      </w:r>
      <w:r w:rsidRPr="00592948">
        <w:rPr>
          <w:rFonts w:ascii="Times New Roman" w:hAnsi="Times New Roman" w:cs="Times New Roman"/>
          <w:sz w:val="24"/>
          <w:szCs w:val="24"/>
        </w:rPr>
        <w:t xml:space="preserve">; </w:t>
      </w:r>
      <w:r w:rsidR="00592948">
        <w:rPr>
          <w:rFonts w:ascii="Times New Roman" w:hAnsi="Times New Roman" w:cs="Times New Roman"/>
          <w:sz w:val="24"/>
          <w:szCs w:val="24"/>
        </w:rPr>
        <w:t>m</w:t>
      </w:r>
      <w:r w:rsidR="005D353C">
        <w:rPr>
          <w:rFonts w:ascii="Times New Roman" w:hAnsi="Times New Roman" w:cs="Times New Roman"/>
          <w:sz w:val="24"/>
          <w:szCs w:val="24"/>
        </w:rPr>
        <w:t xml:space="preserve">ezun olabilmem için aşağıda </w:t>
      </w:r>
      <w:r w:rsidR="00592948" w:rsidRPr="00592948">
        <w:rPr>
          <w:rFonts w:ascii="Times New Roman" w:hAnsi="Times New Roman" w:cs="Times New Roman"/>
          <w:sz w:val="24"/>
          <w:szCs w:val="24"/>
        </w:rPr>
        <w:t>belirttiğim</w:t>
      </w:r>
      <w:r w:rsidR="00592948" w:rsidRPr="005929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dersten</w:t>
      </w:r>
      <w:r w:rsidR="00592948">
        <w:rPr>
          <w:rFonts w:ascii="Times New Roman" w:hAnsi="Times New Roman" w:cs="Times New Roman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tek ders sınavına gir</w:t>
      </w:r>
      <w:r w:rsidR="00592948">
        <w:rPr>
          <w:rFonts w:ascii="Times New Roman" w:hAnsi="Times New Roman" w:cs="Times New Roman"/>
          <w:sz w:val="24"/>
          <w:szCs w:val="24"/>
        </w:rPr>
        <w:t>ebilmem hususunda</w:t>
      </w:r>
      <w:r w:rsidRPr="00592948">
        <w:rPr>
          <w:rFonts w:ascii="Times New Roman" w:hAnsi="Times New Roman" w:cs="Times New Roman"/>
          <w:sz w:val="24"/>
          <w:szCs w:val="24"/>
        </w:rPr>
        <w:t xml:space="preserve">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46" w:rsidRPr="006C4B46" w:rsidRDefault="006C4B46" w:rsidP="006C4B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2413"/>
        <w:gridCol w:w="1985"/>
        <w:gridCol w:w="3402"/>
      </w:tblGrid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T.C. K</w:t>
            </w:r>
            <w:r w:rsidR="006C4B46" w:rsidRPr="00D31FD4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  <w:r w:rsidRPr="00D31FD4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               (E</w:t>
            </w:r>
            <w:r w:rsidR="006C4B46" w:rsidRPr="00D31FD4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800" w:type="dxa"/>
            <w:gridSpan w:val="3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7581" w:rsidRPr="006C4B46" w:rsidRDefault="00487581" w:rsidP="000C12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10"/>
        <w:gridCol w:w="1842"/>
        <w:gridCol w:w="3547"/>
      </w:tblGrid>
      <w:tr w:rsidR="006C4B46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6C4B46" w:rsidRPr="00D31FD4" w:rsidRDefault="006C4B46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Akademik Yıl</w:t>
            </w:r>
          </w:p>
        </w:tc>
        <w:tc>
          <w:tcPr>
            <w:tcW w:w="2410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Dönem</w:t>
            </w:r>
          </w:p>
        </w:tc>
        <w:tc>
          <w:tcPr>
            <w:tcW w:w="3547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 xml:space="preserve">Güz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Bahar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Yaz </w:t>
            </w:r>
            <w:r w:rsidRPr="00D31FD4">
              <w:rPr>
                <w:rFonts w:ascii="Times New Roman" w:hAnsi="Times New Roman" w:cs="Times New Roman"/>
                <w:szCs w:val="24"/>
              </w:rPr>
              <w:t></w:t>
            </w: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Kodu</w:t>
            </w:r>
          </w:p>
        </w:tc>
        <w:tc>
          <w:tcPr>
            <w:tcW w:w="2410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487581" w:rsidRPr="00D31FD4" w:rsidRDefault="00487581" w:rsidP="006C4B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Adı</w:t>
            </w:r>
          </w:p>
        </w:tc>
        <w:tc>
          <w:tcPr>
            <w:tcW w:w="3547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 Sorumlusu</w:t>
            </w:r>
          </w:p>
        </w:tc>
        <w:tc>
          <w:tcPr>
            <w:tcW w:w="7799" w:type="dxa"/>
            <w:gridSpan w:val="3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272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3C2272" w:rsidRPr="00D31FD4" w:rsidRDefault="003C2272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Sınav Tarihi</w:t>
            </w:r>
          </w:p>
        </w:tc>
        <w:tc>
          <w:tcPr>
            <w:tcW w:w="7799" w:type="dxa"/>
            <w:gridSpan w:val="3"/>
            <w:vAlign w:val="center"/>
          </w:tcPr>
          <w:p w:rsidR="003C2272" w:rsidRPr="00D31FD4" w:rsidRDefault="003C2272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0200E" w:rsidRPr="006C4B46" w:rsidRDefault="0080200E" w:rsidP="000C1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uygundur.        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</w:t>
            </w:r>
          </w:p>
          <w:p w:rsidR="000C120A" w:rsidRPr="00D31FD4" w:rsidRDefault="000C120A" w:rsidP="000C120A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 değildir.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 </w:t>
            </w:r>
          </w:p>
          <w:p w:rsidR="000C120A" w:rsidRPr="00D31FD4" w:rsidRDefault="000C120A" w:rsidP="00D20A5F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……</w:t>
            </w:r>
            <w:proofErr w:type="gramEnd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/…../20….</w:t>
            </w:r>
          </w:p>
          <w:p w:rsidR="000C120A" w:rsidRPr="00D31FD4" w:rsidRDefault="000C120A" w:rsidP="00D20A5F">
            <w:pPr>
              <w:jc w:val="right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Danışman Adı Soyadı İmza </w:t>
            </w:r>
          </w:p>
        </w:tc>
      </w:tr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D31FD4">
              <w:rPr>
                <w:rFonts w:ascii="Times New Roman" w:hAnsi="Times New Roman" w:cs="Times New Roman"/>
              </w:rPr>
              <w:t xml:space="preserve">Gerekçe </w:t>
            </w:r>
            <w:proofErr w:type="gramStart"/>
            <w:r w:rsidRPr="00D31FD4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D31FD4">
              <w:rPr>
                <w:rFonts w:ascii="Times New Roman" w:hAnsi="Times New Roman" w:cs="Times New Roman"/>
                <w:i/>
              </w:rPr>
              <w:t>Bu kısım öğrenci tek ders sınavına uygun değilse danışman tarafından doldurulur. )</w:t>
            </w: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:rsidR="000C120A" w:rsidRPr="000C120A" w:rsidRDefault="000C120A" w:rsidP="000C120A">
      <w:pPr>
        <w:tabs>
          <w:tab w:val="left" w:pos="91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C4B46" w:rsidRDefault="0080200E" w:rsidP="006C4B46">
      <w:pPr>
        <w:tabs>
          <w:tab w:val="left" w:pos="9180"/>
        </w:tabs>
        <w:spacing w:before="120" w:after="120"/>
        <w:ind w:left="709" w:hanging="113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b/>
          <w:color w:val="000000"/>
          <w:sz w:val="24"/>
          <w:szCs w:val="24"/>
        </w:rPr>
        <w:t>Ekler</w:t>
      </w:r>
    </w:p>
    <w:p w:rsidR="0080200E" w:rsidRPr="006C4B46" w:rsidRDefault="0080200E" w:rsidP="006C4B46">
      <w:pPr>
        <w:pStyle w:val="ListeParagraf"/>
        <w:numPr>
          <w:ilvl w:val="0"/>
          <w:numId w:val="9"/>
        </w:numPr>
        <w:tabs>
          <w:tab w:val="left" w:pos="9180"/>
        </w:tabs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color w:val="000000"/>
          <w:sz w:val="24"/>
          <w:szCs w:val="24"/>
        </w:rPr>
        <w:t xml:space="preserve">Onaylı transkript </w:t>
      </w:r>
      <w:r w:rsidRPr="006C4B46">
        <w:rPr>
          <w:rFonts w:ascii="Times New Roman" w:hAnsi="Times New Roman" w:cs="Times New Roman"/>
          <w:i/>
          <w:color w:val="000000"/>
          <w:sz w:val="24"/>
          <w:szCs w:val="24"/>
        </w:rPr>
        <w:t>(e-devlet veya OBS)</w:t>
      </w:r>
    </w:p>
    <w:sectPr w:rsidR="0080200E" w:rsidRPr="006C4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2E" w:rsidRDefault="00BC6D2E" w:rsidP="003B07E6">
      <w:pPr>
        <w:spacing w:after="0" w:line="240" w:lineRule="auto"/>
      </w:pPr>
      <w:r>
        <w:separator/>
      </w:r>
    </w:p>
  </w:endnote>
  <w:endnote w:type="continuationSeparator" w:id="0">
    <w:p w:rsidR="00BC6D2E" w:rsidRDefault="00BC6D2E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Pr="006C4B46" w:rsidRDefault="006C4B46" w:rsidP="006C4B46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6C4B4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*31.10.2011 / 28101 tarih ve sayılı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D31FD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ve Lisans Eğitim-Öğretim v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Yönetmeliği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26/e Maddesi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gereğince hazırlanmıştır.</w:t>
    </w:r>
    <w:r w:rsidRPr="006C4B46">
      <w:t xml:space="preserve"> </w:t>
    </w:r>
  </w:p>
  <w:p w:rsidR="00C375CE" w:rsidRPr="006C4B46" w:rsidRDefault="00F92640" w:rsidP="006C4B4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2E" w:rsidRDefault="00BC6D2E" w:rsidP="003B07E6">
      <w:pPr>
        <w:spacing w:after="0" w:line="240" w:lineRule="auto"/>
      </w:pPr>
      <w:r>
        <w:separator/>
      </w:r>
    </w:p>
  </w:footnote>
  <w:footnote w:type="continuationSeparator" w:id="0">
    <w:p w:rsidR="00BC6D2E" w:rsidRDefault="00BC6D2E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6C4B46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D31FD4" w:rsidP="0056648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Tek Ders Sınavı </w:t>
          </w:r>
          <w:r w:rsidR="009125C3">
            <w:rPr>
              <w:rFonts w:ascii="Times New Roman" w:eastAsia="Century Gothic" w:hAnsi="Times New Roman" w:cs="Times New Roman"/>
              <w:b/>
              <w:sz w:val="24"/>
            </w:rPr>
            <w:t>Başvuru</w:t>
          </w:r>
          <w:r w:rsidR="00AD03C6"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D31FD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.006</w:t>
          </w: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3543B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A470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31FD4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C68"/>
    <w:multiLevelType w:val="hybridMultilevel"/>
    <w:tmpl w:val="4254E070"/>
    <w:lvl w:ilvl="0" w:tplc="B2BED58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A1185"/>
    <w:rsid w:val="000A6F07"/>
    <w:rsid w:val="000C120A"/>
    <w:rsid w:val="000C7014"/>
    <w:rsid w:val="00107ED6"/>
    <w:rsid w:val="00162343"/>
    <w:rsid w:val="00172481"/>
    <w:rsid w:val="001A470B"/>
    <w:rsid w:val="001C2A66"/>
    <w:rsid w:val="001C2B29"/>
    <w:rsid w:val="001D25C2"/>
    <w:rsid w:val="00212178"/>
    <w:rsid w:val="00215375"/>
    <w:rsid w:val="00283102"/>
    <w:rsid w:val="002D04A8"/>
    <w:rsid w:val="0030269A"/>
    <w:rsid w:val="00310BBA"/>
    <w:rsid w:val="003543BA"/>
    <w:rsid w:val="003B07E6"/>
    <w:rsid w:val="003B7B38"/>
    <w:rsid w:val="003C2272"/>
    <w:rsid w:val="003E58B4"/>
    <w:rsid w:val="003E7737"/>
    <w:rsid w:val="0042472E"/>
    <w:rsid w:val="00487581"/>
    <w:rsid w:val="004C29F9"/>
    <w:rsid w:val="0056648D"/>
    <w:rsid w:val="00592948"/>
    <w:rsid w:val="005D353C"/>
    <w:rsid w:val="00614FD7"/>
    <w:rsid w:val="00624308"/>
    <w:rsid w:val="00677F23"/>
    <w:rsid w:val="00687B37"/>
    <w:rsid w:val="006C4B46"/>
    <w:rsid w:val="00707794"/>
    <w:rsid w:val="007F7597"/>
    <w:rsid w:val="0080200E"/>
    <w:rsid w:val="00853B4D"/>
    <w:rsid w:val="00876800"/>
    <w:rsid w:val="008E2ACF"/>
    <w:rsid w:val="009125C3"/>
    <w:rsid w:val="00925CC1"/>
    <w:rsid w:val="009602C1"/>
    <w:rsid w:val="009776EF"/>
    <w:rsid w:val="00991B89"/>
    <w:rsid w:val="009C2A93"/>
    <w:rsid w:val="00A26F05"/>
    <w:rsid w:val="00A71BE7"/>
    <w:rsid w:val="00AB627A"/>
    <w:rsid w:val="00AD03C6"/>
    <w:rsid w:val="00AF6F66"/>
    <w:rsid w:val="00B35AB7"/>
    <w:rsid w:val="00B63466"/>
    <w:rsid w:val="00B837EB"/>
    <w:rsid w:val="00BC6D2E"/>
    <w:rsid w:val="00BF126D"/>
    <w:rsid w:val="00C375CE"/>
    <w:rsid w:val="00C44766"/>
    <w:rsid w:val="00C50B74"/>
    <w:rsid w:val="00CD20ED"/>
    <w:rsid w:val="00CF6BD5"/>
    <w:rsid w:val="00D25CA8"/>
    <w:rsid w:val="00D31FD4"/>
    <w:rsid w:val="00D73B3F"/>
    <w:rsid w:val="00E02756"/>
    <w:rsid w:val="00E77C67"/>
    <w:rsid w:val="00E819A2"/>
    <w:rsid w:val="00E87C9F"/>
    <w:rsid w:val="00ED7463"/>
    <w:rsid w:val="00F92640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6C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9804-508B-4572-962F-B97EC622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2025-01-22T06:33:00Z</dcterms:created>
  <dcterms:modified xsi:type="dcterms:W3CDTF">2025-01-22T06:37:00Z</dcterms:modified>
</cp:coreProperties>
</file>